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2CA3" w14:textId="77777777" w:rsidR="000B068C" w:rsidRPr="00C943D0" w:rsidRDefault="00F740CC" w:rsidP="000B06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0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0B068C"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Ново-Павловская ООШ</w:t>
      </w:r>
    </w:p>
    <w:p w14:paraId="76C46704" w14:textId="77777777" w:rsidR="000B068C" w:rsidRPr="00C943D0" w:rsidRDefault="000B068C" w:rsidP="000B068C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14:paraId="67B103AE" w14:textId="77777777" w:rsidR="000B068C" w:rsidRPr="00C943D0" w:rsidRDefault="000B068C" w:rsidP="000B068C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___________</w:t>
      </w:r>
      <w:proofErr w:type="spellStart"/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t>Г.Ф.Ткаченко</w:t>
      </w:r>
      <w:proofErr w:type="spellEnd"/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 №66 от 30.06.2021</w:t>
      </w:r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CE7148A" w14:textId="77777777" w:rsidR="000B068C" w:rsidRPr="00C943D0" w:rsidRDefault="000B068C" w:rsidP="000B068C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</w:t>
      </w:r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Педагогическим советом</w:t>
      </w:r>
      <w:r w:rsidRPr="00C943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(протокол от 30.06.2021 № 1)</w:t>
      </w:r>
    </w:p>
    <w:p w14:paraId="022D63EA" w14:textId="5B0AAE79" w:rsidR="005F4937" w:rsidRPr="0042501B" w:rsidRDefault="00436361" w:rsidP="0044699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01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46993" w:rsidRPr="0042501B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14:paraId="225ECB5F" w14:textId="78265945" w:rsidR="005F4937" w:rsidRPr="0042501B" w:rsidRDefault="00446993" w:rsidP="0044699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01B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   наставничества в  </w:t>
      </w:r>
      <w:r w:rsidR="00436361" w:rsidRPr="0042501B">
        <w:rPr>
          <w:rFonts w:ascii="Times New Roman" w:hAnsi="Times New Roman" w:cs="Times New Roman"/>
          <w:b/>
          <w:bCs/>
          <w:sz w:val="24"/>
          <w:szCs w:val="24"/>
        </w:rPr>
        <w:t>МБОУ Ново-Павловской ООШ</w:t>
      </w:r>
      <w:r w:rsidRPr="004250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ACBA4E" w14:textId="77777777" w:rsidR="005F4937" w:rsidRPr="005F4937" w:rsidRDefault="00863540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8635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5F49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бщие положения</w:t>
      </w:r>
    </w:p>
    <w:p w14:paraId="6274150E" w14:textId="380CED62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1.1. Настоящее положение разработано для   </w:t>
      </w:r>
      <w:r w:rsidR="0043636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МБОУ Ново-Павловской ООШ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с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 Конституцией Российской Федерации;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Законом РФ    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от 29.12.2012 г. №273-ФЗ «Об образовании в Российской Федерации»; Уставом       школы 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регламентирует деятельность педагогов.</w:t>
      </w:r>
    </w:p>
    <w:p w14:paraId="1A58A84F" w14:textId="77777777"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Наставничество - разновидность индивидуальной работы с молодыми и начинающими педагогами, не имеющими трудового стажа педагогической деятельности в Школе  или имеющими трудовой стаж не более 3 лет.</w:t>
      </w:r>
    </w:p>
    <w:p w14:paraId="563D9998" w14:textId="77777777"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Наставничество предусматривает систематическую индивидуальную работу опытного педагога  по развитию у молодого или начинающего специалиста необходимых навыков и умений ведения педагогической деятельности.</w:t>
      </w:r>
    </w:p>
    <w:p w14:paraId="143A2D38" w14:textId="77777777"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 Основными принципами   наставничества являются открытость, компетентность, соблюдение норм профессиональной этики.</w:t>
      </w:r>
    </w:p>
    <w:p w14:paraId="16E57E62" w14:textId="77777777"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1.5. Действие настоящего положения распространяется на педагогов школы.</w:t>
      </w:r>
    </w:p>
    <w:p w14:paraId="7D2E428D" w14:textId="77777777" w:rsidR="005F4937" w:rsidRPr="005F4937" w:rsidRDefault="005F4937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1.6. Участие в движении наставничества не должно наносить ущерб основной деятельности участников образовательного процесса.</w:t>
      </w:r>
    </w:p>
    <w:p w14:paraId="72BC09F7" w14:textId="77777777" w:rsidR="005F4937" w:rsidRPr="006A3EA6" w:rsidRDefault="005F4937" w:rsidP="006A3EA6">
      <w:pPr>
        <w:shd w:val="clear" w:color="auto" w:fill="FFFFFF"/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1.7. Срок данного положения не ограничен. Действует до принятия нового.</w:t>
      </w:r>
    </w:p>
    <w:p w14:paraId="32D7348E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4F2D">
        <w:rPr>
          <w:rStyle w:val="ab"/>
          <w:rFonts w:ascii="Times New Roman" w:eastAsia="Times New Roman" w:hAnsi="Times New Roman" w:cs="Times New Roman"/>
          <w:sz w:val="24"/>
          <w:szCs w:val="24"/>
        </w:rPr>
        <w:t>Ц</w:t>
      </w:r>
      <w:r w:rsidR="003A4F2D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ели и задачи наставничества.</w:t>
      </w:r>
    </w:p>
    <w:p w14:paraId="0507EDC0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2.1. Цель школьного наставничества – оказание помощи молодым учителям в их профессиональном становлении; формирование в Школе кадрового ядра.</w:t>
      </w:r>
    </w:p>
    <w:p w14:paraId="1C38A12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2.2. Задачи школьного наставничества:</w:t>
      </w:r>
    </w:p>
    <w:p w14:paraId="438A9302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интерес к педагогической деятельности и закрепить их в Школе;</w:t>
      </w:r>
    </w:p>
    <w:p w14:paraId="36367EA8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14:paraId="63A5BF15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14:paraId="68A0707A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рганизационные основы наставничества.</w:t>
      </w:r>
    </w:p>
    <w:p w14:paraId="6E07EF1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3.1. Школьное наставничество организуется на основании приказа директора школы.</w:t>
      </w:r>
    </w:p>
    <w:p w14:paraId="416BCEA6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3.2. Руководство деятельностью наставников осуществляет заместитель директора Школы и руководители школьных методических объединений, в которых организуется наставничество.</w:t>
      </w:r>
    </w:p>
    <w:p w14:paraId="5FE37DDC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3.3. Руководитель методического объединения выбирает наставника из </w:t>
      </w:r>
      <w:r w:rsidR="00B04D99"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подготовленных учителей по следующим критериям:</w:t>
      </w:r>
    </w:p>
    <w:p w14:paraId="35604CAB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14:paraId="4A6A1D9A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14:paraId="63FE82D9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опыт воспитательной и методической работы;</w:t>
      </w:r>
    </w:p>
    <w:p w14:paraId="35EE99DF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14:paraId="1D91CE17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богатый жизненный опыт;</w:t>
      </w:r>
    </w:p>
    <w:p w14:paraId="7D9C062B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14:paraId="65A59A3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14:paraId="1D199D07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3.4. Наставник может иметь одновременно не более двух подшефных педагогов.</w:t>
      </w:r>
    </w:p>
    <w:p w14:paraId="7AA9CAB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3.5. Основанием для утверждения наставника является выписка из заседания методического объединения, согласованная с заместителем директора.</w:t>
      </w:r>
    </w:p>
    <w:p w14:paraId="5ED3B383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3.6. Назначение производится при обоюдном согласии наставника и молодого специалиста, за которым он будет закреплен, приказом директора Школы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14:paraId="7A9A965B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3.7. Наставничество устанавливается для следующих категорий сотрудников Школы:</w:t>
      </w:r>
    </w:p>
    <w:p w14:paraId="1787253C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не имеющих трудового стажа педагогической деятельности в школе;</w:t>
      </w:r>
    </w:p>
    <w:p w14:paraId="36AC3229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специалистов, имеющих стаж педагогической деятельности не более трех лет;</w:t>
      </w:r>
    </w:p>
    <w:p w14:paraId="070D0DB0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14:paraId="1AD2D4A8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очных высших и средних специальных учебных заведений, прибывшим в Школу  по распределению;</w:t>
      </w:r>
    </w:p>
    <w:p w14:paraId="253501F5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Школе.</w:t>
      </w:r>
    </w:p>
    <w:p w14:paraId="7D98CE12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3.8. Замена наставника производится приказом директора Школы в случаях:</w:t>
      </w:r>
    </w:p>
    <w:p w14:paraId="6A267FF9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14:paraId="620861F9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перевода на другую работу подшефного или наставника;</w:t>
      </w:r>
    </w:p>
    <w:p w14:paraId="76A38A96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</w:t>
      </w:r>
    </w:p>
    <w:p w14:paraId="7B08835E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психологической несовместимости наставника и подшефного.</w:t>
      </w:r>
    </w:p>
    <w:p w14:paraId="10A49620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3.9. Показателями оценки эффективности работы наставника является выполнение молодым учителем целей и задач в период наставничества. Оценка производится по результатам промежуточного и итогового контроля.</w:t>
      </w:r>
    </w:p>
    <w:p w14:paraId="15200F89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3.10. За успешную работу наставник отмечается директором Школы по действующей системе поощрения вплоть до пр</w:t>
      </w:r>
      <w:r w:rsidR="006A3EA6">
        <w:rPr>
          <w:rFonts w:ascii="Times New Roman" w:hAnsi="Times New Roman" w:cs="Times New Roman"/>
          <w:sz w:val="24"/>
          <w:szCs w:val="24"/>
        </w:rPr>
        <w:t>едставления к почетным званиям.</w:t>
      </w:r>
    </w:p>
    <w:p w14:paraId="0A00C04E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наставника.</w:t>
      </w:r>
    </w:p>
    <w:p w14:paraId="59DE396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14:paraId="3D4C8EF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14:paraId="3D165BB3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наклонности;</w:t>
      </w:r>
    </w:p>
    <w:p w14:paraId="1DC8A910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вводить в должность (знакомить с основными обязанностями, требованиями, предъявляемыми к учителю - предметнику, правилами внутреннего трудового распорядка, охраны труда и техники безопасности);</w:t>
      </w:r>
    </w:p>
    <w:p w14:paraId="360A85C8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проводить необходимое обучение, контролировать и оценивать самостоятельное проведение молодым специалистом учебных занятий и внеклассных мероприятий;</w:t>
      </w:r>
    </w:p>
    <w:p w14:paraId="4CBB219F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становления, давать конкретные задания и определять срок их выполнения; контролировать работу, оказывать необходимую помощь;</w:t>
      </w:r>
    </w:p>
    <w:p w14:paraId="4205B40B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FD8D752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6CC95002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020F5A3C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докладывать заместителю директора о процессе адаптации молодого специалиста, результатах его труда;</w:t>
      </w:r>
    </w:p>
    <w:p w14:paraId="22056CDE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14:paraId="452E358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наставника</w:t>
      </w:r>
    </w:p>
    <w:p w14:paraId="18C935D8" w14:textId="77777777" w:rsidR="005F4937" w:rsidRPr="005F4937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 согласия заместителя директора подключать для дополнительного обучения молодого специалиста других сотрудников Школы;</w:t>
      </w:r>
    </w:p>
    <w:p w14:paraId="7A236E37" w14:textId="77777777" w:rsidR="005F4937" w:rsidRPr="003A4F2D" w:rsidRDefault="005F4937" w:rsidP="00446993">
      <w:pPr>
        <w:pStyle w:val="a4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требовать рабочие отчеты у молодого специалиста как в устной, так и в письменной форме.</w:t>
      </w:r>
    </w:p>
    <w:p w14:paraId="3C483083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О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бязанности молодого специалиста.</w:t>
      </w:r>
    </w:p>
    <w:p w14:paraId="3879E73C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 период наставничества молодой специалист обязан:</w:t>
      </w:r>
    </w:p>
    <w:p w14:paraId="37A8B3E0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изучать Закон РФ «Об образовании»,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14:paraId="5E09725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выполнять план профессионального становления в установленные сроки;</w:t>
      </w:r>
    </w:p>
    <w:p w14:paraId="2B753965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4B27A8D7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14:paraId="4B850F1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уровень;</w:t>
      </w:r>
    </w:p>
    <w:p w14:paraId="4AA05D56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объединения.</w:t>
      </w:r>
    </w:p>
    <w:p w14:paraId="05299BB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рава молодого специалиста.</w:t>
      </w:r>
    </w:p>
    <w:p w14:paraId="28485FE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14:paraId="7B94DEC3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достоинство;</w:t>
      </w:r>
    </w:p>
    <w:p w14:paraId="1932CC9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14:paraId="4CE05A8E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внешние организации по вопросам, связанным с педагогической деятельностью;</w:t>
      </w:r>
    </w:p>
    <w:p w14:paraId="55FEEA47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уроки других учителей с их согласия;</w:t>
      </w:r>
    </w:p>
    <w:p w14:paraId="2F6E86D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повышать квалификацию удобным для себя способом.</w:t>
      </w:r>
    </w:p>
    <w:p w14:paraId="3E372F1C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354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63540" w:rsidRPr="005F4937">
        <w:rPr>
          <w:rFonts w:ascii="Times New Roman" w:hAnsi="Times New Roman" w:cs="Times New Roman"/>
          <w:b/>
          <w:bCs/>
          <w:sz w:val="24"/>
          <w:szCs w:val="24"/>
        </w:rPr>
        <w:t>уководство работой наставника.</w:t>
      </w:r>
    </w:p>
    <w:p w14:paraId="66171292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8.1. Организация работы наставников и контроль их деятельности возлагается на заместителя директора.</w:t>
      </w:r>
    </w:p>
    <w:p w14:paraId="1E305D3B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8.2. Заместитель директора обязан:</w:t>
      </w:r>
    </w:p>
    <w:p w14:paraId="40757361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представить назначенного молодого специалиста учителям Школы, объявить приказ о закреплении за ним наставника;</w:t>
      </w:r>
    </w:p>
    <w:p w14:paraId="74D82CFF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с закрепленным за ним наставником;</w:t>
      </w:r>
    </w:p>
    <w:p w14:paraId="24432DE5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работу наставника с молодым специалистом;</w:t>
      </w:r>
    </w:p>
    <w:p w14:paraId="40447C63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посетить отдельные уроки и внеклассные мероприятия по предмету, проводимые молодым специалистом;</w:t>
      </w:r>
    </w:p>
    <w:p w14:paraId="1E64C5C6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1B03EE4F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- осуществлять систематический контроль работы наставника;</w:t>
      </w:r>
    </w:p>
    <w:p w14:paraId="00DA1B1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определить меры поощрения наставников.</w:t>
      </w:r>
    </w:p>
    <w:p w14:paraId="4A4D8197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8.3 Руководитель методического объединения обязан:</w:t>
      </w:r>
    </w:p>
    <w:p w14:paraId="1A7167F5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рассмотреть на заседании методического объединения индивидуальный план работы с молодым специалистом;</w:t>
      </w:r>
    </w:p>
    <w:p w14:paraId="0BADE8BD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провести инструктаж наставников и молодых специалистов;</w:t>
      </w:r>
    </w:p>
    <w:p w14:paraId="29C6601F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обеспечить возможность осуществления наставником своих обязанностей в соответствии с настоящим Положением;</w:t>
      </w:r>
    </w:p>
    <w:p w14:paraId="3A624759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заслушать и утвердить на заседании методического центра отчеты молодого специалиста и наставника и представить их заместителю директора.</w:t>
      </w:r>
    </w:p>
    <w:p w14:paraId="6758031D" w14:textId="77777777" w:rsidR="005F4937" w:rsidRPr="005F4937" w:rsidRDefault="005F4937" w:rsidP="00446993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937">
        <w:rPr>
          <w:rStyle w:val="ab"/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3540">
        <w:rPr>
          <w:rStyle w:val="ab"/>
          <w:rFonts w:ascii="Times New Roman" w:eastAsia="Times New Roman" w:hAnsi="Times New Roman" w:cs="Times New Roman"/>
          <w:sz w:val="24"/>
          <w:szCs w:val="24"/>
        </w:rPr>
        <w:t>Д</w:t>
      </w:r>
      <w:r w:rsidR="00863540" w:rsidRPr="005F4937">
        <w:rPr>
          <w:rStyle w:val="ab"/>
          <w:rFonts w:ascii="Times New Roman" w:eastAsia="Times New Roman" w:hAnsi="Times New Roman" w:cs="Times New Roman"/>
          <w:sz w:val="24"/>
          <w:szCs w:val="24"/>
        </w:rPr>
        <w:t>окументы, регламентирующие наставничество.</w:t>
      </w:r>
    </w:p>
    <w:p w14:paraId="367C4AF3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9.1. К документам, регламентирующим деятельность наставников, относятся:</w:t>
      </w:r>
    </w:p>
    <w:p w14:paraId="595416D4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14:paraId="09FCB8F5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приказ директора Школы об организации наставничества;</w:t>
      </w:r>
    </w:p>
    <w:p w14:paraId="3F503EBC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планы работы педагогического, научно-методического совета, методических объединений;</w:t>
      </w:r>
    </w:p>
    <w:p w14:paraId="048380D3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протоколы заседаний педагогического, научно-методического совета, методических объединений, на которых рассматривались вопросы наставничества;</w:t>
      </w:r>
    </w:p>
    <w:p w14:paraId="43F1DFEA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p w14:paraId="3127F5DE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9.2. По окончании срока наставничества молодой специалист и наставник в течение 10 дней должны сдать методисту школы следующие документы:</w:t>
      </w:r>
    </w:p>
    <w:p w14:paraId="651001AA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отчет   о проделанной работе;</w:t>
      </w:r>
    </w:p>
    <w:p w14:paraId="321CC38E" w14:textId="77777777" w:rsidR="005F4937" w:rsidRPr="005F4937" w:rsidRDefault="005F4937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 профессионального становления с оценкой наставника, отзывом и предложениями по дальнейш</w:t>
      </w:r>
      <w:r w:rsidR="003A4F2D"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14:paraId="2958774E" w14:textId="77777777"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4DA3" w:rsidSect="00B04D99">
          <w:pgSz w:w="11906" w:h="16838"/>
          <w:pgMar w:top="1135" w:right="1080" w:bottom="1276" w:left="1080" w:header="708" w:footer="708" w:gutter="0"/>
          <w:cols w:space="708"/>
          <w:docGrid w:linePitch="360"/>
        </w:sectPr>
      </w:pPr>
    </w:p>
    <w:p w14:paraId="41E5B6B7" w14:textId="77777777" w:rsidR="003414AF" w:rsidRDefault="00047331" w:rsidP="00047331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lastRenderedPageBreak/>
        <w:t>Примерный ежемесячный п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профессионального становления </w:t>
      </w: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молодого специалиста</w:t>
      </w:r>
    </w:p>
    <w:p w14:paraId="249F59FB" w14:textId="77777777"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414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47331" w:rsidRPr="003414AF">
        <w:rPr>
          <w:rFonts w:ascii="Times New Roman" w:hAnsi="Times New Roman" w:cs="Times New Roman"/>
          <w:sz w:val="24"/>
          <w:szCs w:val="24"/>
        </w:rPr>
        <w:t xml:space="preserve"> </w:t>
      </w:r>
      <w:r w:rsidRPr="003414AF">
        <w:rPr>
          <w:rFonts w:ascii="Times New Roman" w:hAnsi="Times New Roman" w:cs="Times New Roman"/>
          <w:sz w:val="24"/>
          <w:szCs w:val="24"/>
        </w:rPr>
        <w:t>№2</w:t>
      </w:r>
    </w:p>
    <w:tbl>
      <w:tblPr>
        <w:tblStyle w:val="a9"/>
        <w:tblW w:w="14425" w:type="dxa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3086"/>
      </w:tblGrid>
      <w:tr w:rsidR="00C14DA3" w14:paraId="5E50DEF0" w14:textId="77777777" w:rsidTr="00C14DA3">
        <w:tc>
          <w:tcPr>
            <w:tcW w:w="2834" w:type="dxa"/>
          </w:tcPr>
          <w:p w14:paraId="104BC150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14:paraId="4543C658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14:paraId="541D0538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14:paraId="785E1AB8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14:paraId="4D33FBD4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14:paraId="180D7B7C" w14:textId="77777777" w:rsidTr="00C14DA3">
        <w:tc>
          <w:tcPr>
            <w:tcW w:w="2834" w:type="dxa"/>
          </w:tcPr>
          <w:p w14:paraId="5F857EBE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14:paraId="1F5C2BE6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математики наставника </w:t>
            </w:r>
          </w:p>
          <w:p w14:paraId="2E0CC71C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14:paraId="3B3F4B9F" w14:textId="77777777"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14:paraId="0644F36C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14:paraId="1E3B35DA" w14:textId="77777777"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14:paraId="608DA7D6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14:paraId="356CAD10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A861D2">
              <w:rPr>
                <w:sz w:val="24"/>
                <w:szCs w:val="24"/>
              </w:rPr>
              <w:t xml:space="preserve">урока математики наставником </w:t>
            </w:r>
          </w:p>
          <w:p w14:paraId="2537FD01" w14:textId="77777777"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14:paraId="6FF1E00F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  <w:p w14:paraId="2D2D9157" w14:textId="77777777"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14:paraId="482D940A" w14:textId="77777777"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14:paraId="179530E2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  <w:p w14:paraId="5180FB22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14:paraId="5C2F278F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14:paraId="2466F307" w14:textId="77777777" w:rsidTr="00C14DA3">
        <w:tc>
          <w:tcPr>
            <w:tcW w:w="2834" w:type="dxa"/>
          </w:tcPr>
          <w:p w14:paraId="5846F20D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14:paraId="34C0CACB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14:paraId="6330A111" w14:textId="77777777"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B9FE26A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047331">
              <w:rPr>
                <w:sz w:val="24"/>
                <w:szCs w:val="24"/>
              </w:rPr>
              <w:t xml:space="preserve">Посешение урока наставника </w:t>
            </w:r>
          </w:p>
          <w:p w14:paraId="1FBDE329" w14:textId="77777777"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F4937">
              <w:rPr>
                <w:sz w:val="24"/>
                <w:szCs w:val="24"/>
              </w:rPr>
              <w:t>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14:paraId="52C06FE3" w14:textId="77777777"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14:paraId="3B91490F" w14:textId="77777777"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14:paraId="4FAC8603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14:paraId="289DF875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14:paraId="4F517266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29EA15A" w14:textId="77777777"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14:paraId="1AA0BB8F" w14:textId="77777777"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14:paraId="234829D4" w14:textId="77777777"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14:paraId="2279826F" w14:textId="77777777"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2A8D9CB0" w14:textId="77777777" w:rsidR="00047331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14:paraId="15C0E6E7" w14:textId="77777777"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14:paraId="4CF700CD" w14:textId="77777777" w:rsidTr="00C14DA3">
        <w:tc>
          <w:tcPr>
            <w:tcW w:w="2834" w:type="dxa"/>
          </w:tcPr>
          <w:p w14:paraId="1C86157B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14:paraId="5EF2E387" w14:textId="77777777"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14:paraId="270F95B3" w14:textId="77777777"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14:paraId="1BEEBDD6" w14:textId="77777777"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14:paraId="30F56AFF" w14:textId="77777777"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14:paraId="52169193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урока русский язык  наставником. </w:t>
            </w:r>
          </w:p>
          <w:p w14:paraId="46DBA58B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14:paraId="736AA9F9" w14:textId="77777777"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07A58C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14:paraId="6666E1DF" w14:textId="77777777"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подготовка, изучение ТСО</w:t>
            </w:r>
          </w:p>
          <w:p w14:paraId="13F40513" w14:textId="77777777"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14:paraId="1373744F" w14:textId="77777777" w:rsidR="00047331" w:rsidRDefault="00C14DA3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  <w:r w:rsidR="00047331">
              <w:rPr>
                <w:sz w:val="24"/>
                <w:szCs w:val="24"/>
              </w:rPr>
              <w:t xml:space="preserve"> </w:t>
            </w:r>
          </w:p>
          <w:p w14:paraId="4F41BC56" w14:textId="77777777"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7331">
              <w:rPr>
                <w:sz w:val="24"/>
                <w:szCs w:val="24"/>
              </w:rPr>
              <w:t xml:space="preserve">Посещение  занятия по внеурочной деятельности у наставника </w:t>
            </w:r>
          </w:p>
          <w:p w14:paraId="27E30D94" w14:textId="77777777"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 занятия.</w:t>
            </w:r>
          </w:p>
          <w:p w14:paraId="4C8CB48A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14:paraId="335F75DA" w14:textId="77777777" w:rsidTr="00C14DA3">
        <w:tc>
          <w:tcPr>
            <w:tcW w:w="2834" w:type="dxa"/>
          </w:tcPr>
          <w:p w14:paraId="3AE69D2D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14:paraId="3C28A5FC" w14:textId="77777777"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 w:rsidRPr="005F4937"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  <w:r>
              <w:rPr>
                <w:sz w:val="24"/>
                <w:szCs w:val="24"/>
              </w:rPr>
              <w:t xml:space="preserve"> </w:t>
            </w:r>
            <w:r w:rsidR="000473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E7477D4" w14:textId="77777777"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14:paraId="55260490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</w:t>
            </w:r>
            <w:r w:rsidR="00E70FEE">
              <w:rPr>
                <w:sz w:val="24"/>
                <w:szCs w:val="24"/>
              </w:rPr>
              <w:t xml:space="preserve"> окружающий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14:paraId="2E89EE97" w14:textId="77777777"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14:paraId="7C92EE5E" w14:textId="77777777"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14:paraId="2BCF9259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14:paraId="552E2018" w14:textId="77777777"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59228A9" w14:textId="77777777"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14:paraId="332EC379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14:paraId="240DB7E6" w14:textId="77777777"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14:paraId="3D54BC36" w14:textId="77777777"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14:paraId="76C52C4B" w14:textId="77777777"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  <w:r w:rsidR="00A861D2">
              <w:rPr>
                <w:sz w:val="24"/>
                <w:szCs w:val="24"/>
              </w:rPr>
              <w:t xml:space="preserve"> </w:t>
            </w:r>
          </w:p>
          <w:p w14:paraId="054140CC" w14:textId="77777777"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14:paraId="7038F852" w14:textId="77777777"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C14DA3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31"/>
    <w:rsid w:val="00047331"/>
    <w:rsid w:val="00065B81"/>
    <w:rsid w:val="000B068C"/>
    <w:rsid w:val="000C6D9D"/>
    <w:rsid w:val="00130CFD"/>
    <w:rsid w:val="002365DD"/>
    <w:rsid w:val="00246952"/>
    <w:rsid w:val="002509D8"/>
    <w:rsid w:val="002E304A"/>
    <w:rsid w:val="003414AF"/>
    <w:rsid w:val="003A4F2D"/>
    <w:rsid w:val="004004E7"/>
    <w:rsid w:val="0042501B"/>
    <w:rsid w:val="00436361"/>
    <w:rsid w:val="00446993"/>
    <w:rsid w:val="0056685D"/>
    <w:rsid w:val="00570A58"/>
    <w:rsid w:val="005F4937"/>
    <w:rsid w:val="006A3EA6"/>
    <w:rsid w:val="007376DA"/>
    <w:rsid w:val="00753F45"/>
    <w:rsid w:val="0083148D"/>
    <w:rsid w:val="00863540"/>
    <w:rsid w:val="00871131"/>
    <w:rsid w:val="00A861D2"/>
    <w:rsid w:val="00AD12D4"/>
    <w:rsid w:val="00B04D99"/>
    <w:rsid w:val="00B32ED9"/>
    <w:rsid w:val="00B7423B"/>
    <w:rsid w:val="00B86A45"/>
    <w:rsid w:val="00BD0215"/>
    <w:rsid w:val="00BF2E3C"/>
    <w:rsid w:val="00C14DA3"/>
    <w:rsid w:val="00C9673A"/>
    <w:rsid w:val="00DF4030"/>
    <w:rsid w:val="00E119BD"/>
    <w:rsid w:val="00E266F5"/>
    <w:rsid w:val="00E4617E"/>
    <w:rsid w:val="00E70FEE"/>
    <w:rsid w:val="00E96184"/>
    <w:rsid w:val="00EB2906"/>
    <w:rsid w:val="00F50F21"/>
    <w:rsid w:val="00F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3D06"/>
  <w15:docId w15:val="{AF749A20-4D02-4A28-A646-20F689E8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</cp:revision>
  <dcterms:created xsi:type="dcterms:W3CDTF">2022-12-16T07:13:00Z</dcterms:created>
  <dcterms:modified xsi:type="dcterms:W3CDTF">2022-12-16T07:25:00Z</dcterms:modified>
</cp:coreProperties>
</file>