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FC" w:rsidRPr="00914AFC" w:rsidRDefault="00914AFC" w:rsidP="00914AFC">
      <w:pPr>
        <w:spacing w:after="32" w:line="256" w:lineRule="auto"/>
        <w:ind w:left="761" w:right="0"/>
        <w:jc w:val="left"/>
      </w:pPr>
      <w:r w:rsidRPr="00914AFC">
        <w:t>М</w:t>
      </w:r>
      <w:r w:rsidRPr="00914AFC">
        <w:t xml:space="preserve">униципальное бюджетное общеобразовательное учреждение </w:t>
      </w:r>
    </w:p>
    <w:p w:rsidR="00914AFC" w:rsidRPr="00914AFC" w:rsidRDefault="00914AFC" w:rsidP="00914AFC">
      <w:pPr>
        <w:spacing w:after="29" w:line="256" w:lineRule="auto"/>
        <w:ind w:left="1416" w:right="0"/>
        <w:jc w:val="left"/>
      </w:pPr>
      <w:r w:rsidRPr="00914AFC">
        <w:t xml:space="preserve">Ново-Павловская </w:t>
      </w:r>
      <w:r w:rsidRPr="00914AFC">
        <w:t xml:space="preserve">общеобразовательная </w:t>
      </w:r>
      <w:r w:rsidRPr="00914AFC">
        <w:t xml:space="preserve">основная </w:t>
      </w:r>
      <w:r w:rsidRPr="00914AFC">
        <w:t xml:space="preserve">школа </w:t>
      </w:r>
    </w:p>
    <w:p w:rsidR="00914AFC" w:rsidRDefault="00914AFC" w:rsidP="00914AFC">
      <w:pPr>
        <w:spacing w:after="113" w:line="256" w:lineRule="auto"/>
        <w:ind w:left="0" w:right="-28" w:firstLine="0"/>
        <w:jc w:val="right"/>
        <w:rPr>
          <w:noProof/>
        </w:rPr>
      </w:pPr>
    </w:p>
    <w:p w:rsidR="00914AFC" w:rsidRPr="00914AFC" w:rsidRDefault="00914AFC" w:rsidP="00914AFC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914AFC">
        <w:rPr>
          <w:sz w:val="24"/>
          <w:szCs w:val="24"/>
        </w:rPr>
        <w:t>Утверждён</w:t>
      </w:r>
    </w:p>
    <w:p w:rsidR="00914AFC" w:rsidRDefault="00914AFC" w:rsidP="00914AFC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914AFC">
        <w:rPr>
          <w:sz w:val="24"/>
          <w:szCs w:val="24"/>
        </w:rPr>
        <w:t xml:space="preserve">Директор </w:t>
      </w:r>
    </w:p>
    <w:p w:rsidR="00914AFC" w:rsidRDefault="00914AFC" w:rsidP="00914AFC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914AFC">
        <w:rPr>
          <w:sz w:val="24"/>
          <w:szCs w:val="24"/>
        </w:rPr>
        <w:t>МБОУ Ново-Павловской ООШ</w:t>
      </w:r>
    </w:p>
    <w:p w:rsidR="00914AFC" w:rsidRDefault="00914AFC" w:rsidP="00914AFC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___________Г.Ф. Ткаченко</w:t>
      </w:r>
    </w:p>
    <w:p w:rsidR="00914AFC" w:rsidRPr="00914AFC" w:rsidRDefault="00914AFC" w:rsidP="00914AFC">
      <w:pPr>
        <w:spacing w:after="0" w:line="256" w:lineRule="auto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01.09.2022г.</w:t>
      </w:r>
    </w:p>
    <w:p w:rsidR="00914AFC" w:rsidRPr="00914AFC" w:rsidRDefault="00914AFC" w:rsidP="00914AFC">
      <w:pPr>
        <w:spacing w:after="0" w:line="256" w:lineRule="auto"/>
        <w:ind w:left="0" w:right="0" w:firstLine="0"/>
        <w:jc w:val="right"/>
        <w:rPr>
          <w:sz w:val="24"/>
          <w:szCs w:val="24"/>
        </w:rPr>
      </w:pPr>
    </w:p>
    <w:p w:rsidR="00914AFC" w:rsidRDefault="00914AFC" w:rsidP="00914AFC">
      <w:pPr>
        <w:spacing w:after="109" w:line="256" w:lineRule="auto"/>
        <w:ind w:left="0" w:right="777" w:firstLine="0"/>
        <w:jc w:val="center"/>
      </w:pPr>
      <w:r>
        <w:t xml:space="preserve"> </w:t>
      </w:r>
    </w:p>
    <w:p w:rsidR="00914AFC" w:rsidRDefault="00914AFC" w:rsidP="00914AFC">
      <w:pPr>
        <w:spacing w:after="175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    </w:t>
      </w:r>
    </w:p>
    <w:p w:rsidR="00914AFC" w:rsidRDefault="00914AFC" w:rsidP="00914AFC">
      <w:pPr>
        <w:spacing w:after="158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914AFC" w:rsidRDefault="00914AFC" w:rsidP="00914AFC">
      <w:pPr>
        <w:spacing w:after="158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4AFC" w:rsidRDefault="00914AFC" w:rsidP="00914AFC">
      <w:pPr>
        <w:spacing w:after="160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4AFC" w:rsidRDefault="00914AFC" w:rsidP="00914AFC">
      <w:pPr>
        <w:spacing w:after="158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4AFC" w:rsidRDefault="00914AFC" w:rsidP="00914AFC">
      <w:pPr>
        <w:spacing w:after="503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4AFC" w:rsidRDefault="00914AFC" w:rsidP="00914AFC">
      <w:pPr>
        <w:spacing w:after="0" w:line="297" w:lineRule="auto"/>
        <w:ind w:left="1682" w:right="180" w:hanging="1471"/>
        <w:jc w:val="center"/>
        <w:rPr>
          <w:b/>
          <w:sz w:val="48"/>
        </w:rPr>
      </w:pPr>
      <w:r>
        <w:rPr>
          <w:b/>
          <w:sz w:val="48"/>
        </w:rPr>
        <w:t>План работы</w:t>
      </w:r>
    </w:p>
    <w:p w:rsidR="00914AFC" w:rsidRDefault="00914AFC" w:rsidP="00914AFC">
      <w:pPr>
        <w:spacing w:after="0" w:line="297" w:lineRule="auto"/>
        <w:ind w:left="1682" w:right="180" w:hanging="1471"/>
        <w:jc w:val="center"/>
        <w:rPr>
          <w:b/>
          <w:sz w:val="48"/>
        </w:rPr>
      </w:pPr>
      <w:r>
        <w:rPr>
          <w:b/>
          <w:sz w:val="48"/>
        </w:rPr>
        <w:t xml:space="preserve">Центра </w:t>
      </w:r>
    </w:p>
    <w:p w:rsidR="00914AFC" w:rsidRDefault="00914AFC" w:rsidP="00914AFC">
      <w:pPr>
        <w:spacing w:after="0" w:line="297" w:lineRule="auto"/>
        <w:ind w:left="1682" w:right="180" w:hanging="1471"/>
        <w:jc w:val="center"/>
        <w:rPr>
          <w:b/>
          <w:sz w:val="48"/>
        </w:rPr>
      </w:pPr>
      <w:r>
        <w:rPr>
          <w:b/>
          <w:sz w:val="48"/>
        </w:rPr>
        <w:t xml:space="preserve">детских инициатив   </w:t>
      </w:r>
    </w:p>
    <w:p w:rsidR="00914AFC" w:rsidRDefault="00914AFC" w:rsidP="00914AFC">
      <w:pPr>
        <w:spacing w:after="0" w:line="297" w:lineRule="auto"/>
        <w:ind w:left="1682" w:right="180" w:hanging="1471"/>
        <w:jc w:val="center"/>
      </w:pPr>
      <w:r>
        <w:rPr>
          <w:b/>
          <w:sz w:val="48"/>
        </w:rPr>
        <w:t>на 2022 – 2023 учебный год</w:t>
      </w:r>
      <w:r>
        <w:rPr>
          <w:sz w:val="48"/>
        </w:rPr>
        <w:t>.</w:t>
      </w:r>
    </w:p>
    <w:p w:rsidR="00914AFC" w:rsidRDefault="00914AFC" w:rsidP="00914AFC">
      <w:pPr>
        <w:spacing w:after="0" w:line="256" w:lineRule="auto"/>
        <w:ind w:left="0" w:right="777" w:firstLine="0"/>
        <w:jc w:val="center"/>
      </w:pPr>
    </w:p>
    <w:p w:rsidR="00914AFC" w:rsidRDefault="00914AFC" w:rsidP="00914AFC">
      <w:pPr>
        <w:spacing w:after="0" w:line="256" w:lineRule="auto"/>
        <w:ind w:left="0" w:right="777" w:firstLine="0"/>
        <w:jc w:val="center"/>
      </w:pPr>
    </w:p>
    <w:p w:rsidR="00914AFC" w:rsidRDefault="00914AFC" w:rsidP="00914AFC">
      <w:pPr>
        <w:spacing w:after="0" w:line="256" w:lineRule="auto"/>
        <w:ind w:left="0" w:right="777" w:firstLine="0"/>
        <w:jc w:val="center"/>
      </w:pPr>
    </w:p>
    <w:p w:rsidR="00914AFC" w:rsidRDefault="00914AFC" w:rsidP="00914AFC">
      <w:pPr>
        <w:spacing w:after="0" w:line="256" w:lineRule="auto"/>
        <w:ind w:left="0" w:right="777" w:firstLine="0"/>
        <w:jc w:val="center"/>
      </w:pPr>
    </w:p>
    <w:p w:rsidR="00914AFC" w:rsidRDefault="00914AFC" w:rsidP="00914AFC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14AFC" w:rsidRDefault="00914AFC" w:rsidP="00914AFC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14AFC" w:rsidRDefault="00914AFC" w:rsidP="00914AFC">
      <w:pPr>
        <w:spacing w:after="2" w:line="254" w:lineRule="auto"/>
        <w:ind w:left="4679" w:right="5456" w:firstLine="0"/>
        <w:jc w:val="left"/>
      </w:pPr>
      <w:r>
        <w:t xml:space="preserve">  </w:t>
      </w:r>
    </w:p>
    <w:p w:rsidR="00914AFC" w:rsidRDefault="00914AFC" w:rsidP="00914AFC">
      <w:pPr>
        <w:spacing w:after="0" w:line="256" w:lineRule="auto"/>
        <w:ind w:left="0" w:right="777" w:firstLine="0"/>
        <w:jc w:val="center"/>
      </w:pPr>
      <w:r>
        <w:t>2022г.</w:t>
      </w:r>
      <w:r>
        <w:t xml:space="preserve"> </w:t>
      </w:r>
    </w:p>
    <w:p w:rsidR="00914AFC" w:rsidRDefault="00914AFC" w:rsidP="00914AFC">
      <w:pPr>
        <w:spacing w:after="0" w:line="256" w:lineRule="auto"/>
        <w:ind w:left="0" w:right="777" w:firstLine="0"/>
        <w:jc w:val="center"/>
      </w:pPr>
      <w:r>
        <w:t xml:space="preserve"> </w:t>
      </w:r>
    </w:p>
    <w:p w:rsidR="00914AFC" w:rsidRDefault="00914AFC" w:rsidP="00914AFC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14AFC" w:rsidRDefault="00914AFC" w:rsidP="00914AFC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14AFC" w:rsidRDefault="00914AFC" w:rsidP="00914AFC">
      <w:pPr>
        <w:spacing w:after="0" w:line="256" w:lineRule="auto"/>
        <w:ind w:left="0" w:right="777" w:firstLine="0"/>
        <w:jc w:val="center"/>
      </w:pPr>
      <w:r>
        <w:t xml:space="preserve"> </w:t>
      </w:r>
    </w:p>
    <w:p w:rsidR="00914AFC" w:rsidRDefault="00914AFC" w:rsidP="00914AFC">
      <w:pPr>
        <w:spacing w:after="42" w:line="244" w:lineRule="auto"/>
        <w:ind w:left="3697" w:firstLine="982"/>
        <w:jc w:val="left"/>
      </w:pPr>
      <w:r>
        <w:t xml:space="preserve"> </w:t>
      </w:r>
    </w:p>
    <w:p w:rsidR="00914AFC" w:rsidRDefault="00914AFC" w:rsidP="00914AFC">
      <w:pPr>
        <w:spacing w:after="42" w:line="244" w:lineRule="auto"/>
        <w:ind w:left="3697" w:firstLine="982"/>
        <w:jc w:val="left"/>
      </w:pPr>
      <w:r>
        <w:t xml:space="preserve">2 </w:t>
      </w:r>
    </w:p>
    <w:p w:rsidR="00914AFC" w:rsidRDefault="00914AFC" w:rsidP="00914AFC">
      <w:pPr>
        <w:pStyle w:val="1"/>
      </w:pPr>
      <w:r>
        <w:lastRenderedPageBreak/>
        <w:t>ПОЯСНИТЕЛЬНАЯ ЗАПИСКА</w:t>
      </w:r>
      <w:r>
        <w:rPr>
          <w:b w:val="0"/>
        </w:rPr>
        <w:t xml:space="preserve"> </w:t>
      </w:r>
    </w:p>
    <w:p w:rsidR="00914AFC" w:rsidRDefault="00914AFC" w:rsidP="00914AFC">
      <w:pPr>
        <w:spacing w:after="0"/>
        <w:ind w:left="0" w:right="0" w:firstLine="708"/>
      </w:pPr>
      <w:r>
        <w:t xml:space="preserve">План деятельности Центра детских </w:t>
      </w:r>
      <w:r>
        <w:t>инициатив (ЦДИ) в 1 -9 классах</w:t>
      </w:r>
      <w:r>
        <w:t xml:space="preserve"> обеспечивает введение и реализацию регионального проекта «Современная школа», определяет структуру направлений и форм обучения в рамках внеурочной деятельности, дополнительного образования и социокультурных мероприятий. </w:t>
      </w:r>
    </w:p>
    <w:p w:rsidR="00914AFC" w:rsidRDefault="00914AFC" w:rsidP="00914AFC">
      <w:pPr>
        <w:spacing w:after="0" w:line="256" w:lineRule="auto"/>
        <w:ind w:left="0" w:right="0" w:firstLine="708"/>
        <w:jc w:val="center"/>
      </w:pPr>
      <w:r>
        <w:rPr>
          <w:b/>
        </w:rPr>
        <w:t>1. План деятельно</w:t>
      </w:r>
      <w:r>
        <w:rPr>
          <w:b/>
        </w:rPr>
        <w:t xml:space="preserve">сти </w:t>
      </w:r>
      <w:proofErr w:type="gramStart"/>
      <w:r>
        <w:rPr>
          <w:b/>
        </w:rPr>
        <w:t xml:space="preserve">ЦДИ </w:t>
      </w:r>
      <w:r>
        <w:rPr>
          <w:b/>
        </w:rPr>
        <w:t xml:space="preserve"> разработан</w:t>
      </w:r>
      <w:proofErr w:type="gramEnd"/>
      <w:r>
        <w:rPr>
          <w:b/>
        </w:rPr>
        <w:t xml:space="preserve"> с учетом требований следующих нормативных документов: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Конституция Российской Федерации от 12.12.1993 г.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Федеральный закон от 29 декабря 2012 года № 273-ФЗ «Об образовании в Российской Федерации».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Национальная доктрина образования в России.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Концепция </w:t>
      </w:r>
      <w:r>
        <w:tab/>
        <w:t>дух</w:t>
      </w:r>
      <w:r>
        <w:t xml:space="preserve">овно-нравственного </w:t>
      </w:r>
      <w:r>
        <w:tab/>
        <w:t xml:space="preserve">воспитания </w:t>
      </w:r>
      <w:r>
        <w:t xml:space="preserve">российских школьников.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Конвенция ООН о правах ребенка от 20.11.1989 г.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Федеральный Закон «Об основных гарантиях прав ребенка в РФ» от </w:t>
      </w:r>
    </w:p>
    <w:p w:rsidR="00914AFC" w:rsidRDefault="00914AFC" w:rsidP="00914AFC">
      <w:pPr>
        <w:spacing w:after="0"/>
        <w:ind w:left="0" w:right="0"/>
      </w:pPr>
      <w:r>
        <w:t xml:space="preserve">24.07.1998 г № 124-ФЗ.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Приказ Министерства образования и науки РФ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Федеральный Закон Российской Федерации об организации внеурочной деятельности при введении ФГОС общего образования № 03-296 от 12 мая 2011 г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Федеральный Закон Российской Федерации от 19 мая 1995 г 82-ФЗ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>«</w:t>
      </w:r>
      <w:proofErr w:type="gramStart"/>
      <w:r>
        <w:t>Об общественных объединения</w:t>
      </w:r>
      <w:proofErr w:type="gramEnd"/>
      <w:r>
        <w:t xml:space="preserve">»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 xml:space="preserve">Устав муниципального образовательного учреждения;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>Программа развития муниципального образовательно</w:t>
      </w:r>
      <w:r>
        <w:t xml:space="preserve">го учреждения; </w:t>
      </w:r>
    </w:p>
    <w:p w:rsidR="00914AFC" w:rsidRDefault="00914AFC" w:rsidP="00914AFC">
      <w:pPr>
        <w:numPr>
          <w:ilvl w:val="0"/>
          <w:numId w:val="1"/>
        </w:numPr>
        <w:spacing w:after="0"/>
        <w:ind w:left="0" w:right="0" w:hanging="708"/>
      </w:pPr>
      <w:r>
        <w:t>Примерная пр</w:t>
      </w:r>
      <w:r>
        <w:t>ограмма воспитания</w:t>
      </w:r>
      <w:r>
        <w:t xml:space="preserve">. </w:t>
      </w:r>
    </w:p>
    <w:p w:rsidR="00914AFC" w:rsidRDefault="00914AFC" w:rsidP="00914AFC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14AFC" w:rsidRDefault="00914AFC" w:rsidP="00914AFC">
      <w:pPr>
        <w:spacing w:after="34" w:line="256" w:lineRule="auto"/>
        <w:ind w:left="0" w:right="0" w:firstLine="0"/>
        <w:jc w:val="left"/>
      </w:pPr>
      <w:r>
        <w:t xml:space="preserve"> </w:t>
      </w:r>
    </w:p>
    <w:p w:rsidR="00914AFC" w:rsidRDefault="00914AFC" w:rsidP="00914AFC">
      <w:pPr>
        <w:numPr>
          <w:ilvl w:val="0"/>
          <w:numId w:val="2"/>
        </w:numPr>
        <w:spacing w:after="0" w:line="256" w:lineRule="auto"/>
        <w:ind w:right="0" w:hanging="281"/>
        <w:jc w:val="center"/>
      </w:pPr>
      <w:r>
        <w:rPr>
          <w:b/>
        </w:rPr>
        <w:t>Направления деятельности.</w:t>
      </w:r>
    </w:p>
    <w:p w:rsidR="00914AFC" w:rsidRDefault="00914AFC" w:rsidP="00914AFC">
      <w:pPr>
        <w:ind w:left="-15" w:right="-1" w:firstLine="708"/>
      </w:pPr>
      <w:r>
        <w:t xml:space="preserve">ЦДИ строит свою работу с ориентацией на национальные проекты. В рамках реализации национального проекта «Образование» особое внимание в организации воспитательного процесса уделено социально-значимой деятельности детских и молодежных общественных объединений, созданию условий для социализации детей и подростков и поддержке творческих и социальных инициатив учащихся. Для данного направления приоритетными </w:t>
      </w:r>
      <w:r>
        <w:lastRenderedPageBreak/>
        <w:t xml:space="preserve">являются такие федеральные проекты как «Успех каждого ребенка», «Социальная активность», а также «Новые возможности для каждого», «Социальные лифты для каждого», «Цифровая образовательная среда». Все проекты Общероссийской общественно-государственной детско-юношеской организации «Российское движение школьников» ориентированы на перечисленные национальные проекты. </w:t>
      </w:r>
    </w:p>
    <w:p w:rsidR="00914AFC" w:rsidRDefault="00914AFC" w:rsidP="00914AFC">
      <w:pPr>
        <w:ind w:left="-15" w:right="-1" w:firstLine="708"/>
      </w:pPr>
      <w:r w:rsidRPr="00914AFC">
        <w:rPr>
          <w:b/>
        </w:rPr>
        <w:t>Цель ЦДИ</w:t>
      </w:r>
      <w:r>
        <w:t xml:space="preserve"> - развитие и поддержка детской социальной инициативы через обучение школьников технологиям социального проектирования; создание условий для повышения проектной культуры; вовлечение детей и подростков в общественно полезную и значимую деятельность. </w:t>
      </w:r>
    </w:p>
    <w:p w:rsidR="00914AFC" w:rsidRPr="00914AFC" w:rsidRDefault="00914AFC" w:rsidP="00914AFC">
      <w:pPr>
        <w:ind w:left="718" w:right="-1"/>
        <w:rPr>
          <w:b/>
        </w:rPr>
      </w:pPr>
      <w:r w:rsidRPr="00914AFC">
        <w:rPr>
          <w:b/>
        </w:rPr>
        <w:t xml:space="preserve">Задачи: </w:t>
      </w:r>
    </w:p>
    <w:p w:rsidR="00914AFC" w:rsidRDefault="00914AFC" w:rsidP="00914AFC">
      <w:pPr>
        <w:numPr>
          <w:ilvl w:val="2"/>
          <w:numId w:val="3"/>
        </w:numPr>
        <w:ind w:left="0" w:right="-1"/>
      </w:pPr>
      <w:r>
        <w:t xml:space="preserve">Обучить школьников основам и технологии социального проектирования. </w:t>
      </w:r>
    </w:p>
    <w:p w:rsidR="00914AFC" w:rsidRDefault="00914AFC" w:rsidP="00914AFC">
      <w:pPr>
        <w:numPr>
          <w:ilvl w:val="2"/>
          <w:numId w:val="3"/>
        </w:numPr>
        <w:ind w:left="0" w:right="-1"/>
      </w:pPr>
      <w:r>
        <w:t xml:space="preserve">Привлечь участников программы и школьников к реализации социальных проектов в рамках добровольческих инициатив. </w:t>
      </w:r>
    </w:p>
    <w:p w:rsidR="00914AFC" w:rsidRDefault="00914AFC" w:rsidP="00914AFC">
      <w:pPr>
        <w:numPr>
          <w:ilvl w:val="2"/>
          <w:numId w:val="3"/>
        </w:numPr>
        <w:ind w:left="0" w:right="-1"/>
      </w:pPr>
      <w:r>
        <w:t xml:space="preserve">Реализовать общественно-значимые проекты, разработанные участниками ЦДИ. </w:t>
      </w:r>
    </w:p>
    <w:p w:rsidR="00914AFC" w:rsidRPr="00914AFC" w:rsidRDefault="00914AFC" w:rsidP="00914AFC">
      <w:pPr>
        <w:pStyle w:val="a3"/>
        <w:numPr>
          <w:ilvl w:val="0"/>
          <w:numId w:val="2"/>
        </w:numPr>
        <w:ind w:right="-1"/>
        <w:jc w:val="center"/>
        <w:rPr>
          <w:b/>
        </w:rPr>
      </w:pPr>
      <w:r w:rsidRPr="00914AFC">
        <w:rPr>
          <w:b/>
        </w:rPr>
        <w:t>Сущность социального проектирования заключается в трех уровнях результатов, связанных с формированием социальной компетентности:</w:t>
      </w:r>
    </w:p>
    <w:p w:rsidR="00914AFC" w:rsidRDefault="00914AFC" w:rsidP="00914AFC">
      <w:pPr>
        <w:numPr>
          <w:ilvl w:val="2"/>
          <w:numId w:val="4"/>
        </w:numPr>
        <w:ind w:left="0" w:right="141"/>
      </w:pPr>
      <w:r>
        <w:t xml:space="preserve">Приобретение школьниками социальных знаний - учащиеся знают и понимают общественную жизнь. </w:t>
      </w:r>
    </w:p>
    <w:p w:rsidR="00914AFC" w:rsidRDefault="00914AFC" w:rsidP="00914AFC">
      <w:pPr>
        <w:numPr>
          <w:ilvl w:val="2"/>
          <w:numId w:val="4"/>
        </w:numPr>
        <w:ind w:left="0" w:right="141"/>
      </w:pPr>
      <w:r>
        <w:t xml:space="preserve">Формирование ценностного отношения к социальной реальности - учащиеся ценят общественную жизнь. </w:t>
      </w:r>
    </w:p>
    <w:p w:rsidR="00914AFC" w:rsidRDefault="00914AFC" w:rsidP="00914AFC">
      <w:pPr>
        <w:numPr>
          <w:ilvl w:val="2"/>
          <w:numId w:val="4"/>
        </w:numPr>
        <w:ind w:left="0" w:right="141"/>
      </w:pPr>
      <w:r>
        <w:t xml:space="preserve">Получение опыта самостоятельного социального действия - учащиеся самостоятельно действуют в общественной жизни. </w:t>
      </w:r>
    </w:p>
    <w:p w:rsidR="00914AFC" w:rsidRDefault="00914AFC" w:rsidP="00914AFC">
      <w:pPr>
        <w:spacing w:after="42" w:line="244" w:lineRule="auto"/>
        <w:ind w:left="0" w:right="141" w:firstLine="0"/>
      </w:pPr>
      <w:r>
        <w:t xml:space="preserve"> </w:t>
      </w:r>
      <w:r>
        <w:tab/>
        <w:t xml:space="preserve">ЦДИ позволит ребёнку развить способности через систему ценностей объединения и возможность использования различных социальных ролей (лидер, организатор, исполнитель, участник, наблюдатель), находить оптимальное решение жизненных проблем в нестандартных ситуациях, быстро приспосабливаться к изменяющимся условиям жизни, делать адекватный выбор. </w:t>
      </w:r>
    </w:p>
    <w:p w:rsidR="00914AFC" w:rsidRPr="00914AFC" w:rsidRDefault="00914AFC" w:rsidP="00914AFC">
      <w:pPr>
        <w:ind w:left="0" w:right="141" w:firstLine="0"/>
        <w:rPr>
          <w:b/>
        </w:rPr>
      </w:pPr>
      <w:r w:rsidRPr="00914AFC">
        <w:rPr>
          <w:b/>
        </w:rPr>
        <w:t xml:space="preserve">К основным направлениям деятельности ЦДИ относятся:  </w:t>
      </w:r>
    </w:p>
    <w:p w:rsidR="00914AFC" w:rsidRDefault="00914AFC" w:rsidP="00914AFC">
      <w:pPr>
        <w:numPr>
          <w:ilvl w:val="2"/>
          <w:numId w:val="5"/>
        </w:numPr>
        <w:ind w:left="0" w:right="141"/>
      </w:pPr>
      <w:r>
        <w:t xml:space="preserve">социальное взаимодействие,  </w:t>
      </w:r>
    </w:p>
    <w:p w:rsidR="00914AFC" w:rsidRDefault="00914AFC" w:rsidP="00914AFC">
      <w:pPr>
        <w:numPr>
          <w:ilvl w:val="2"/>
          <w:numId w:val="5"/>
        </w:numPr>
        <w:ind w:left="0" w:right="141"/>
      </w:pPr>
      <w:r>
        <w:t xml:space="preserve">социальное проектирование,  </w:t>
      </w:r>
    </w:p>
    <w:p w:rsidR="00914AFC" w:rsidRDefault="00914AFC" w:rsidP="00914AFC">
      <w:pPr>
        <w:numPr>
          <w:ilvl w:val="2"/>
          <w:numId w:val="5"/>
        </w:numPr>
        <w:ind w:left="0" w:right="141"/>
      </w:pPr>
      <w:r>
        <w:t xml:space="preserve">организаторская деятельность,  </w:t>
      </w:r>
    </w:p>
    <w:p w:rsidR="00914AFC" w:rsidRDefault="00914AFC" w:rsidP="00914AFC">
      <w:pPr>
        <w:numPr>
          <w:ilvl w:val="2"/>
          <w:numId w:val="5"/>
        </w:numPr>
        <w:ind w:left="0" w:right="141"/>
      </w:pPr>
      <w:r>
        <w:t xml:space="preserve">игровое взаимодействие,  </w:t>
      </w:r>
    </w:p>
    <w:p w:rsidR="00914AFC" w:rsidRDefault="00914AFC" w:rsidP="00914AFC">
      <w:pPr>
        <w:numPr>
          <w:ilvl w:val="2"/>
          <w:numId w:val="5"/>
        </w:numPr>
        <w:ind w:left="0" w:right="141"/>
      </w:pPr>
      <w:r>
        <w:t xml:space="preserve">волонтерская деятельность,  </w:t>
      </w:r>
    </w:p>
    <w:p w:rsidR="00914AFC" w:rsidRDefault="00914AFC" w:rsidP="00914AFC">
      <w:pPr>
        <w:numPr>
          <w:ilvl w:val="2"/>
          <w:numId w:val="5"/>
        </w:numPr>
        <w:ind w:left="0" w:right="141"/>
      </w:pPr>
      <w:r>
        <w:t xml:space="preserve">исследовательская деятельность. </w:t>
      </w:r>
    </w:p>
    <w:p w:rsidR="00914AFC" w:rsidRDefault="00914AFC" w:rsidP="00914AFC">
      <w:pPr>
        <w:spacing w:after="0" w:line="256" w:lineRule="auto"/>
        <w:ind w:left="0" w:right="141" w:firstLine="0"/>
      </w:pPr>
    </w:p>
    <w:p w:rsidR="00914AFC" w:rsidRDefault="00914AFC" w:rsidP="00914AFC">
      <w:pPr>
        <w:spacing w:after="0" w:line="256" w:lineRule="auto"/>
        <w:ind w:left="0" w:right="141" w:firstLine="0"/>
        <w:jc w:val="center"/>
      </w:pPr>
      <w:r w:rsidRPr="00914AFC">
        <w:rPr>
          <w:b/>
        </w:rPr>
        <w:lastRenderedPageBreak/>
        <w:t>4.</w:t>
      </w:r>
      <w:r>
        <w:rPr>
          <w:b/>
        </w:rPr>
        <w:t>Планирование работы центра</w:t>
      </w:r>
    </w:p>
    <w:p w:rsidR="00914AFC" w:rsidRDefault="00914AFC" w:rsidP="00914AFC">
      <w:pPr>
        <w:spacing w:after="0" w:line="256" w:lineRule="auto"/>
        <w:ind w:left="-5" w:right="0"/>
        <w:jc w:val="center"/>
        <w:rPr>
          <w:b/>
        </w:rPr>
      </w:pPr>
    </w:p>
    <w:p w:rsidR="00914AFC" w:rsidRDefault="00914AFC" w:rsidP="00914AFC">
      <w:pPr>
        <w:spacing w:after="0" w:line="256" w:lineRule="auto"/>
        <w:ind w:left="-5" w:right="0"/>
        <w:jc w:val="center"/>
        <w:rPr>
          <w:b/>
        </w:rPr>
      </w:pPr>
      <w:r>
        <w:rPr>
          <w:b/>
        </w:rPr>
        <w:t xml:space="preserve">План воспитательных, </w:t>
      </w:r>
    </w:p>
    <w:p w:rsidR="00914AFC" w:rsidRDefault="00914AFC" w:rsidP="00914AFC">
      <w:pPr>
        <w:spacing w:after="0" w:line="256" w:lineRule="auto"/>
        <w:ind w:left="-5" w:right="0"/>
        <w:jc w:val="center"/>
        <w:rPr>
          <w:b/>
        </w:rPr>
      </w:pPr>
      <w:r>
        <w:rPr>
          <w:b/>
        </w:rPr>
        <w:t xml:space="preserve">внеурочных и социокультурных </w:t>
      </w:r>
    </w:p>
    <w:p w:rsidR="00914AFC" w:rsidRDefault="00914AFC" w:rsidP="00914AFC">
      <w:pPr>
        <w:spacing w:after="0" w:line="256" w:lineRule="auto"/>
        <w:ind w:left="-5" w:right="0"/>
        <w:jc w:val="center"/>
      </w:pPr>
      <w:r>
        <w:rPr>
          <w:b/>
        </w:rPr>
        <w:t>мероприятий в</w:t>
      </w:r>
      <w:r>
        <w:t xml:space="preserve"> </w:t>
      </w:r>
      <w:r>
        <w:rPr>
          <w:b/>
        </w:rPr>
        <w:t>ЦДИ</w:t>
      </w:r>
      <w:r>
        <w:rPr>
          <w:b/>
        </w:rPr>
        <w:t>.</w:t>
      </w:r>
    </w:p>
    <w:p w:rsidR="00914AFC" w:rsidRDefault="00914AFC" w:rsidP="00914AFC">
      <w:pPr>
        <w:spacing w:after="0" w:line="256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759" w:type="dxa"/>
        <w:tblInd w:w="-1136" w:type="dxa"/>
        <w:tblCellMar>
          <w:top w:w="14" w:type="dxa"/>
          <w:left w:w="115" w:type="dxa"/>
          <w:right w:w="63" w:type="dxa"/>
        </w:tblCellMar>
        <w:tblLook w:val="04A0" w:firstRow="1" w:lastRow="0" w:firstColumn="1" w:lastColumn="0" w:noHBand="0" w:noVBand="1"/>
      </w:tblPr>
      <w:tblGrid>
        <w:gridCol w:w="963"/>
        <w:gridCol w:w="3749"/>
        <w:gridCol w:w="3406"/>
        <w:gridCol w:w="2641"/>
      </w:tblGrid>
      <w:tr w:rsidR="00914AFC" w:rsidRPr="00914AFC" w:rsidTr="00914AFC">
        <w:trPr>
          <w:trHeight w:val="46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914AF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914AFC">
              <w:rPr>
                <w:b/>
                <w:szCs w:val="28"/>
              </w:rPr>
              <w:t>№ п/п</w:t>
            </w:r>
            <w:r w:rsidRPr="00914AFC">
              <w:rPr>
                <w:szCs w:val="28"/>
              </w:rPr>
              <w:t xml:space="preserve"> 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914AF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914AFC">
              <w:rPr>
                <w:b/>
                <w:szCs w:val="28"/>
              </w:rPr>
              <w:t>Содержание деятельности</w:t>
            </w:r>
            <w:r w:rsidRPr="00914AFC">
              <w:rPr>
                <w:szCs w:val="2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914AF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914AFC">
              <w:rPr>
                <w:b/>
                <w:szCs w:val="28"/>
              </w:rPr>
              <w:t>Ответственный</w:t>
            </w:r>
            <w:r w:rsidRPr="00914AFC">
              <w:rPr>
                <w:szCs w:val="28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914AFC">
            <w:pPr>
              <w:spacing w:after="0" w:line="256" w:lineRule="auto"/>
              <w:ind w:left="0" w:right="0" w:firstLine="0"/>
              <w:jc w:val="left"/>
              <w:rPr>
                <w:szCs w:val="28"/>
              </w:rPr>
            </w:pPr>
            <w:r w:rsidRPr="00914AFC">
              <w:rPr>
                <w:b/>
                <w:szCs w:val="28"/>
              </w:rPr>
              <w:t>Срок исполнения</w:t>
            </w:r>
            <w:r w:rsidRPr="00914AFC">
              <w:rPr>
                <w:szCs w:val="28"/>
              </w:rPr>
              <w:t xml:space="preserve"> 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Встреча с детским активом школы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Каждую неделю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к мероприятиям в рамках ДЕД «День учителя»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1-</w:t>
            </w:r>
            <w:r w:rsidRPr="00914AFC">
              <w:rPr>
                <w:rFonts w:eastAsia="Arial"/>
                <w:szCs w:val="28"/>
              </w:rPr>
              <w:t xml:space="preserve"> </w:t>
            </w:r>
            <w:r w:rsidRPr="00914AFC">
              <w:rPr>
                <w:szCs w:val="28"/>
              </w:rPr>
              <w:t>5 октября</w:t>
            </w:r>
          </w:p>
        </w:tc>
      </w:tr>
      <w:tr w:rsidR="00914AFC" w:rsidRPr="00914AFC" w:rsidTr="00914AFC">
        <w:trPr>
          <w:trHeight w:val="99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Оформление пространства ЦДИ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 течение года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</w:p>
        </w:tc>
      </w:tr>
      <w:tr w:rsidR="00914AFC" w:rsidRPr="00914AFC" w:rsidTr="00914AFC">
        <w:trPr>
          <w:trHeight w:val="10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7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Заседание Штаба по воспитательной работе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Заместитель директора по воспи</w:t>
            </w:r>
            <w:r>
              <w:rPr>
                <w:szCs w:val="28"/>
              </w:rPr>
              <w:t>тательной работе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 раз в месяц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Занятия по плану внеурочной деятельности «Орлята России»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Учителя начальных классов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 течение года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Формирование школьной медиа</w:t>
            </w:r>
            <w:r w:rsidR="000E2014">
              <w:rPr>
                <w:szCs w:val="28"/>
              </w:rPr>
              <w:t xml:space="preserve"> </w:t>
            </w:r>
            <w:r w:rsidRPr="00914AFC">
              <w:rPr>
                <w:szCs w:val="28"/>
              </w:rPr>
              <w:t>службы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Октябрь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обучающихся  к участию в проектах и конкурсах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 течение года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Заседание школьного детского объединения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 раз в четверть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Проведение занятий и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мероприятий в рамках проекта «</w:t>
            </w:r>
            <w:proofErr w:type="spellStart"/>
            <w:r w:rsidRPr="00914AFC">
              <w:rPr>
                <w:szCs w:val="28"/>
              </w:rPr>
              <w:t>Эколята</w:t>
            </w:r>
            <w:proofErr w:type="spellEnd"/>
            <w:r w:rsidRPr="00914AFC">
              <w:rPr>
                <w:szCs w:val="28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Учитель биологии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 течение года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Проведение занятий и мероприятий в рамках программы «</w:t>
            </w:r>
            <w:proofErr w:type="spellStart"/>
            <w:r w:rsidRPr="00914AFC">
              <w:rPr>
                <w:szCs w:val="28"/>
              </w:rPr>
              <w:t>Юнармия</w:t>
            </w:r>
            <w:proofErr w:type="spellEnd"/>
            <w:r w:rsidRPr="00914AFC">
              <w:rPr>
                <w:szCs w:val="28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Учитель ОБЖ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 течение года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отца в России»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10-14 октября</w:t>
            </w:r>
          </w:p>
        </w:tc>
      </w:tr>
      <w:tr w:rsidR="00914AFC" w:rsidRPr="00914AFC" w:rsidTr="00914AFC">
        <w:trPr>
          <w:trHeight w:val="112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lastRenderedPageBreak/>
              <w:t>12.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«Международный день школьных библиотек»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18-24 окт</w:t>
            </w:r>
            <w:r w:rsidR="000E2014">
              <w:rPr>
                <w:szCs w:val="28"/>
              </w:rPr>
              <w:t>я</w:t>
            </w:r>
            <w:r w:rsidRPr="00914AFC">
              <w:rPr>
                <w:szCs w:val="28"/>
              </w:rPr>
              <w:t>бря</w:t>
            </w:r>
          </w:p>
        </w:tc>
      </w:tr>
    </w:tbl>
    <w:p w:rsidR="00914AFC" w:rsidRPr="00914AFC" w:rsidRDefault="00914AFC" w:rsidP="000E2014">
      <w:pPr>
        <w:spacing w:after="0" w:line="256" w:lineRule="auto"/>
        <w:ind w:left="0" w:right="0" w:firstLine="0"/>
        <w:jc w:val="center"/>
        <w:rPr>
          <w:szCs w:val="28"/>
        </w:rPr>
      </w:pPr>
    </w:p>
    <w:tbl>
      <w:tblPr>
        <w:tblStyle w:val="TableGrid"/>
        <w:tblW w:w="10759" w:type="dxa"/>
        <w:tblInd w:w="-1136" w:type="dxa"/>
        <w:tblCellMar>
          <w:top w:w="14" w:type="dxa"/>
          <w:left w:w="115" w:type="dxa"/>
          <w:right w:w="139" w:type="dxa"/>
        </w:tblCellMar>
        <w:tblLook w:val="04A0" w:firstRow="1" w:lastRow="0" w:firstColumn="1" w:lastColumn="0" w:noHBand="0" w:noVBand="1"/>
      </w:tblPr>
      <w:tblGrid>
        <w:gridCol w:w="963"/>
        <w:gridCol w:w="3749"/>
        <w:gridCol w:w="3406"/>
        <w:gridCol w:w="2641"/>
      </w:tblGrid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Работа с активом классов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4AFC" w:rsidRPr="00914AFC">
              <w:rPr>
                <w:szCs w:val="28"/>
              </w:rPr>
              <w:t xml:space="preserve"> течение года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Работа с активом обучающихся школьной медиа службы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 течение года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народного единства»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24 октября – 3 ноября</w:t>
            </w:r>
          </w:p>
        </w:tc>
      </w:tr>
      <w:tr w:rsidR="00914AFC" w:rsidRPr="00914AFC" w:rsidTr="00914AFC">
        <w:trPr>
          <w:trHeight w:val="997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Проведение мероприятий в рамках программы «Нескучные каникулы»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31 октября – 3 ноября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Работа волонтерского отряда «Милосердие».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 течение года</w:t>
            </w:r>
          </w:p>
        </w:tc>
      </w:tr>
      <w:tr w:rsidR="00914AFC" w:rsidRPr="00914AFC" w:rsidTr="00914AFC">
        <w:trPr>
          <w:trHeight w:val="112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Проведение мероприятий согласно плана работы «Осенней площадки»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 октября – 8</w:t>
            </w:r>
            <w:r w:rsidR="00914AFC" w:rsidRPr="00914AFC">
              <w:rPr>
                <w:szCs w:val="28"/>
              </w:rPr>
              <w:t xml:space="preserve"> ноября</w:t>
            </w:r>
          </w:p>
        </w:tc>
      </w:tr>
      <w:tr w:rsidR="00914AFC" w:rsidRPr="00914AFC" w:rsidTr="00914AFC">
        <w:trPr>
          <w:trHeight w:val="167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памяти погибших при исполнении служебных обязанностей сотрудников органов внутренних дел»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2 - 7 ноября</w:t>
            </w:r>
          </w:p>
        </w:tc>
      </w:tr>
      <w:tr w:rsidR="00914AFC" w:rsidRPr="00914AFC" w:rsidTr="00914AFC">
        <w:trPr>
          <w:trHeight w:val="112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Встреча с участниками школьного волонтерского движения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 раз в неделю</w:t>
            </w:r>
          </w:p>
        </w:tc>
      </w:tr>
      <w:tr w:rsidR="00914AFC" w:rsidRPr="00914AFC" w:rsidTr="00914AFC">
        <w:trPr>
          <w:trHeight w:val="112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начала Нюрнбергского процесса»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15-18 ноября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матери»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20-25 ноября</w:t>
            </w:r>
          </w:p>
        </w:tc>
      </w:tr>
      <w:tr w:rsidR="00914AFC" w:rsidRPr="00914AFC" w:rsidTr="00914AFC">
        <w:trPr>
          <w:trHeight w:val="112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lastRenderedPageBreak/>
              <w:t>23.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37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«День Государственного герба Российской Федерации»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25-30 ноября</w:t>
            </w:r>
          </w:p>
        </w:tc>
      </w:tr>
      <w:tr w:rsidR="00914AFC" w:rsidRPr="00914AFC" w:rsidTr="00914AFC">
        <w:trPr>
          <w:trHeight w:val="112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Проведение мероприятий по инициативе обучающихся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В течение года</w:t>
            </w:r>
          </w:p>
        </w:tc>
      </w:tr>
    </w:tbl>
    <w:p w:rsidR="00914AFC" w:rsidRPr="00914AFC" w:rsidRDefault="00914AFC" w:rsidP="000E2014">
      <w:pPr>
        <w:spacing w:after="0" w:line="256" w:lineRule="auto"/>
        <w:ind w:left="0" w:right="0" w:firstLine="0"/>
        <w:jc w:val="center"/>
        <w:rPr>
          <w:szCs w:val="28"/>
        </w:rPr>
      </w:pPr>
    </w:p>
    <w:tbl>
      <w:tblPr>
        <w:tblStyle w:val="TableGrid"/>
        <w:tblW w:w="10759" w:type="dxa"/>
        <w:tblInd w:w="-1136" w:type="dxa"/>
        <w:tblCellMar>
          <w:top w:w="14" w:type="dxa"/>
          <w:left w:w="115" w:type="dxa"/>
          <w:right w:w="86" w:type="dxa"/>
        </w:tblCellMar>
        <w:tblLook w:val="04A0" w:firstRow="1" w:lastRow="0" w:firstColumn="1" w:lastColumn="0" w:noHBand="0" w:noVBand="1"/>
      </w:tblPr>
      <w:tblGrid>
        <w:gridCol w:w="963"/>
        <w:gridCol w:w="3749"/>
        <w:gridCol w:w="3406"/>
        <w:gridCol w:w="2641"/>
      </w:tblGrid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неизвестного солдата»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28 ноября – 2 декабря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инвалида»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28 ноября – 2 декабря</w:t>
            </w:r>
          </w:p>
        </w:tc>
      </w:tr>
      <w:tr w:rsidR="00914AFC" w:rsidRPr="00914AFC" w:rsidTr="00914AFC">
        <w:trPr>
          <w:trHeight w:val="112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37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«День добровольца (волонтера) России»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30 ноября – 5 декабря</w:t>
            </w:r>
          </w:p>
        </w:tc>
      </w:tr>
      <w:tr w:rsidR="00914AFC" w:rsidRPr="00914AFC" w:rsidTr="00914AFC">
        <w:trPr>
          <w:trHeight w:val="112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«Международный день художника»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5 – 8 декабря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героев Отечества»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5 – 9 декабря</w:t>
            </w:r>
          </w:p>
        </w:tc>
      </w:tr>
      <w:tr w:rsidR="00914AFC" w:rsidRPr="00914AFC" w:rsidTr="00914AFC">
        <w:trPr>
          <w:trHeight w:val="112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37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«День Конституции Российской Федерации»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7 – 12 декабря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российского студенчества»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18-25 января</w:t>
            </w:r>
          </w:p>
        </w:tc>
      </w:tr>
      <w:tr w:rsidR="00914AFC" w:rsidRPr="00914AFC" w:rsidTr="00914AFC">
        <w:trPr>
          <w:trHeight w:val="139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полного освобождения Ленинграда от фашистской блокады»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23-27 января</w:t>
            </w:r>
          </w:p>
        </w:tc>
      </w:tr>
      <w:tr w:rsidR="00914AFC" w:rsidRPr="00914AFC" w:rsidTr="00914AFC">
        <w:trPr>
          <w:trHeight w:val="195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lastRenderedPageBreak/>
              <w:t>33.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47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 xml:space="preserve">Подготовка и проведение мероприятий в рамках ДЕД «День освобождения Красной армией крупнейшего "лагеря смерти" </w:t>
            </w:r>
            <w:proofErr w:type="spellStart"/>
            <w:r w:rsidRPr="00914AFC">
              <w:rPr>
                <w:szCs w:val="28"/>
              </w:rPr>
              <w:t>Аушвиц-Биркенау</w:t>
            </w:r>
            <w:proofErr w:type="spellEnd"/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(Освенцима) - День памяти жертв Холокоста»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23-27 января</w:t>
            </w:r>
          </w:p>
        </w:tc>
      </w:tr>
      <w:tr w:rsidR="00914AFC" w:rsidRPr="00914AFC" w:rsidTr="00914AFC">
        <w:trPr>
          <w:trHeight w:val="140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 xml:space="preserve">Подготовка и проведение </w:t>
            </w:r>
            <w:r w:rsidR="000E2014">
              <w:rPr>
                <w:szCs w:val="28"/>
              </w:rPr>
              <w:t>мероприятий, посвященных</w:t>
            </w:r>
            <w:r w:rsidRPr="00914AFC">
              <w:rPr>
                <w:szCs w:val="28"/>
              </w:rPr>
              <w:t xml:space="preserve"> освобождения Ростовской области от немецко-фашистских захватчиков.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9 – 31 января</w:t>
            </w:r>
          </w:p>
        </w:tc>
      </w:tr>
      <w:tr w:rsidR="00914AFC" w:rsidRPr="00914AFC" w:rsidTr="00914AFC">
        <w:trPr>
          <w:trHeight w:val="16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37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</w:t>
            </w:r>
            <w:r w:rsidR="000E2014">
              <w:rPr>
                <w:szCs w:val="28"/>
              </w:rPr>
              <w:t>приятий в рамках ДЕД «Д</w:t>
            </w:r>
            <w:r w:rsidRPr="00914AFC">
              <w:rPr>
                <w:szCs w:val="28"/>
              </w:rPr>
              <w:t>ня победы Вооруженных сил СССР над армией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гитлеровской Германии в 1943 в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Сталинградской битве»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30 января – 2 февраля</w:t>
            </w:r>
          </w:p>
        </w:tc>
      </w:tr>
    </w:tbl>
    <w:p w:rsidR="00914AFC" w:rsidRPr="00914AFC" w:rsidRDefault="00914AFC" w:rsidP="000E2014">
      <w:pPr>
        <w:spacing w:after="0" w:line="256" w:lineRule="auto"/>
        <w:ind w:left="0" w:right="0" w:firstLine="0"/>
        <w:jc w:val="center"/>
        <w:rPr>
          <w:szCs w:val="28"/>
        </w:rPr>
      </w:pPr>
    </w:p>
    <w:tbl>
      <w:tblPr>
        <w:tblStyle w:val="TableGrid"/>
        <w:tblW w:w="10759" w:type="dxa"/>
        <w:tblInd w:w="-1136" w:type="dxa"/>
        <w:tblCellMar>
          <w:top w:w="14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963"/>
        <w:gridCol w:w="3749"/>
        <w:gridCol w:w="3406"/>
        <w:gridCol w:w="2641"/>
      </w:tblGrid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российской науки»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 – 8 февраля</w:t>
            </w:r>
          </w:p>
        </w:tc>
      </w:tr>
      <w:tr w:rsidR="00914AFC" w:rsidRPr="00914AFC" w:rsidTr="00914AFC">
        <w:trPr>
          <w:trHeight w:val="140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«День памяти о россиянах, исполнивших служебный долг за пределами Отечеств»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10-15 февраля</w:t>
            </w:r>
          </w:p>
        </w:tc>
      </w:tr>
      <w:tr w:rsidR="00914AFC" w:rsidRPr="00914AFC" w:rsidTr="00914AFC">
        <w:trPr>
          <w:trHeight w:val="112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«Международный день родного языка»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16 - 21 февраля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защиты Отечества»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15-22 февраля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«Международный женский день»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Советник директора Звонарева В.Н.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 – 7 марта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«Всемирный день театра»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21-24 марта</w:t>
            </w:r>
          </w:p>
        </w:tc>
      </w:tr>
      <w:tr w:rsidR="00914AFC" w:rsidRPr="00914AFC" w:rsidTr="00914AFC">
        <w:trPr>
          <w:trHeight w:val="139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</w:t>
            </w:r>
            <w:r w:rsidR="000E2014">
              <w:rPr>
                <w:szCs w:val="28"/>
              </w:rPr>
              <w:t xml:space="preserve"> рамках ДЕД «День космонавтики»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5-12 апреля</w:t>
            </w:r>
          </w:p>
        </w:tc>
      </w:tr>
      <w:tr w:rsidR="00914AFC" w:rsidRPr="00914AFC" w:rsidTr="00914AFC">
        <w:trPr>
          <w:trHeight w:val="167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37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 xml:space="preserve">Подготовка и проведение мероприятий в рамках </w:t>
            </w:r>
            <w:proofErr w:type="gramStart"/>
            <w:r w:rsidRPr="00914AFC">
              <w:rPr>
                <w:szCs w:val="28"/>
              </w:rPr>
              <w:t>ДЕД  «</w:t>
            </w:r>
            <w:proofErr w:type="gramEnd"/>
            <w:r w:rsidRPr="00914AFC">
              <w:rPr>
                <w:szCs w:val="28"/>
              </w:rPr>
              <w:t>День памяти о геноциде советского народа нацистами и их пособниками в годы Великой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Отечественной войны»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14-19 апреля</w:t>
            </w:r>
          </w:p>
        </w:tc>
      </w:tr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«Всемирный день Земли»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17-21 апреля</w:t>
            </w:r>
          </w:p>
        </w:tc>
      </w:tr>
    </w:tbl>
    <w:p w:rsidR="00914AFC" w:rsidRPr="00914AFC" w:rsidRDefault="00914AFC" w:rsidP="000E2014">
      <w:pPr>
        <w:spacing w:after="0" w:line="256" w:lineRule="auto"/>
        <w:ind w:left="0" w:right="0" w:firstLine="0"/>
        <w:jc w:val="center"/>
        <w:rPr>
          <w:szCs w:val="28"/>
        </w:rPr>
      </w:pPr>
    </w:p>
    <w:tbl>
      <w:tblPr>
        <w:tblStyle w:val="TableGrid"/>
        <w:tblW w:w="10759" w:type="dxa"/>
        <w:tblInd w:w="-113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3749"/>
        <w:gridCol w:w="3406"/>
        <w:gridCol w:w="2641"/>
      </w:tblGrid>
      <w:tr w:rsidR="00914AFC" w:rsidRPr="00914AFC" w:rsidTr="00914AFC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«Праздник Весны и Труда»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24-28 апреля</w:t>
            </w:r>
          </w:p>
        </w:tc>
      </w:tr>
      <w:tr w:rsidR="00914AFC" w:rsidRPr="00914AFC" w:rsidTr="00914AFC">
        <w:trPr>
          <w:trHeight w:val="99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Победы»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27 апреля – 7 мая</w:t>
            </w:r>
          </w:p>
        </w:tc>
      </w:tr>
      <w:tr w:rsidR="00914AFC" w:rsidRPr="00914AFC" w:rsidTr="00914AFC">
        <w:trPr>
          <w:trHeight w:val="112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детский общественных организаций России»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13-19 мая</w:t>
            </w:r>
          </w:p>
        </w:tc>
      </w:tr>
      <w:tr w:rsidR="00914AFC" w:rsidRPr="00914AFC" w:rsidTr="00914AFC">
        <w:trPr>
          <w:trHeight w:val="112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славянской письменности и культуры»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19-24 мая</w:t>
            </w:r>
          </w:p>
        </w:tc>
      </w:tr>
      <w:tr w:rsidR="00914AFC" w:rsidRPr="00914AFC" w:rsidTr="00914AFC">
        <w:trPr>
          <w:trHeight w:val="10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защиты детей»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29 мая – 1 июня</w:t>
            </w:r>
          </w:p>
        </w:tc>
      </w:tr>
      <w:tr w:rsidR="00914AFC" w:rsidRPr="00914AFC" w:rsidTr="00914AFC">
        <w:trPr>
          <w:trHeight w:val="10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русского языка»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 – 6 июня</w:t>
            </w:r>
          </w:p>
        </w:tc>
      </w:tr>
      <w:tr w:rsidR="00914AFC" w:rsidRPr="00914AFC" w:rsidTr="00914AFC">
        <w:trPr>
          <w:trHeight w:val="10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51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</w:t>
            </w:r>
          </w:p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«День России»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6-9 июня</w:t>
            </w:r>
          </w:p>
        </w:tc>
      </w:tr>
      <w:tr w:rsidR="00914AFC" w:rsidRPr="00914AFC" w:rsidTr="00914AFC">
        <w:trPr>
          <w:trHeight w:val="10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памяти и скорби»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19-22 июня</w:t>
            </w:r>
          </w:p>
        </w:tc>
      </w:tr>
      <w:tr w:rsidR="00914AFC" w:rsidRPr="00914AFC" w:rsidTr="00914AFC">
        <w:trPr>
          <w:trHeight w:val="10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молодежи»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21-27 июня</w:t>
            </w:r>
          </w:p>
        </w:tc>
      </w:tr>
      <w:tr w:rsidR="00914AFC" w:rsidRPr="00914AFC" w:rsidTr="00914AFC">
        <w:trPr>
          <w:trHeight w:val="10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семьи, любви и верности»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3-7 июля</w:t>
            </w:r>
          </w:p>
        </w:tc>
      </w:tr>
      <w:tr w:rsidR="00914AFC" w:rsidRPr="00914AFC" w:rsidTr="00914AFC">
        <w:trPr>
          <w:trHeight w:val="10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  <w:r w:rsidR="00914AFC"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Военно-морского флота»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4AFC" w:rsidRPr="00914AFC" w:rsidRDefault="00914AFC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24-28 июля</w:t>
            </w:r>
          </w:p>
        </w:tc>
      </w:tr>
      <w:tr w:rsidR="000E2014" w:rsidRPr="00914AFC" w:rsidTr="00566495">
        <w:trPr>
          <w:trHeight w:val="10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014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  <w:r w:rsidRPr="00914AFC">
              <w:rPr>
                <w:szCs w:val="28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014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Подготовка и проведение мероприятий в рамках ДЕД  «День физкультурника»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014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  <w:p w:rsidR="000E2014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Учитель физкультуры</w:t>
            </w:r>
          </w:p>
        </w:tc>
        <w:tc>
          <w:tcPr>
            <w:tcW w:w="26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E2014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10-12 августа</w:t>
            </w:r>
          </w:p>
        </w:tc>
      </w:tr>
      <w:tr w:rsidR="000E2014" w:rsidRPr="00914AFC" w:rsidTr="00566495">
        <w:trPr>
          <w:trHeight w:val="99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014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014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«День государственного флага</w:t>
            </w:r>
          </w:p>
          <w:p w:rsidR="000E2014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Российской Федерации»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014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  <w:r w:rsidRPr="00914AFC">
              <w:rPr>
                <w:szCs w:val="28"/>
              </w:rPr>
              <w:t>Со</w:t>
            </w:r>
            <w:r>
              <w:rPr>
                <w:szCs w:val="28"/>
              </w:rPr>
              <w:t>ветник директора по воспитанию</w:t>
            </w:r>
          </w:p>
        </w:tc>
        <w:tc>
          <w:tcPr>
            <w:tcW w:w="26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014" w:rsidRPr="00914AFC" w:rsidRDefault="000E2014" w:rsidP="000E2014">
            <w:pPr>
              <w:spacing w:after="0" w:line="256" w:lineRule="auto"/>
              <w:ind w:left="0" w:right="0" w:firstLine="0"/>
              <w:jc w:val="center"/>
              <w:rPr>
                <w:szCs w:val="28"/>
              </w:rPr>
            </w:pPr>
          </w:p>
        </w:tc>
      </w:tr>
    </w:tbl>
    <w:p w:rsidR="00914AFC" w:rsidRPr="00914AFC" w:rsidRDefault="00914AFC" w:rsidP="00914AFC">
      <w:pPr>
        <w:spacing w:after="0" w:line="256" w:lineRule="auto"/>
        <w:ind w:left="0" w:right="0" w:firstLine="0"/>
        <w:rPr>
          <w:szCs w:val="28"/>
        </w:rPr>
      </w:pPr>
      <w:bookmarkStart w:id="0" w:name="_GoBack"/>
      <w:bookmarkEnd w:id="0"/>
      <w:r w:rsidRPr="00914AFC">
        <w:rPr>
          <w:b/>
          <w:szCs w:val="28"/>
        </w:rPr>
        <w:t xml:space="preserve"> </w:t>
      </w:r>
    </w:p>
    <w:p w:rsidR="00914AFC" w:rsidRPr="00914AFC" w:rsidRDefault="00914AFC" w:rsidP="00914AFC">
      <w:pPr>
        <w:spacing w:after="0" w:line="256" w:lineRule="auto"/>
        <w:ind w:left="0" w:right="0" w:firstLine="0"/>
        <w:rPr>
          <w:szCs w:val="28"/>
        </w:rPr>
      </w:pPr>
      <w:r w:rsidRPr="00914AFC">
        <w:rPr>
          <w:b/>
          <w:szCs w:val="28"/>
        </w:rPr>
        <w:t xml:space="preserve"> </w:t>
      </w:r>
    </w:p>
    <w:p w:rsidR="00914AFC" w:rsidRPr="00914AFC" w:rsidRDefault="00914AFC" w:rsidP="00914AFC">
      <w:pPr>
        <w:spacing w:after="0" w:line="256" w:lineRule="auto"/>
        <w:ind w:left="0" w:right="0" w:firstLine="0"/>
        <w:rPr>
          <w:szCs w:val="28"/>
        </w:rPr>
      </w:pPr>
      <w:r w:rsidRPr="00914AFC">
        <w:rPr>
          <w:szCs w:val="28"/>
        </w:rPr>
        <w:t xml:space="preserve"> </w:t>
      </w:r>
    </w:p>
    <w:p w:rsidR="006668FC" w:rsidRPr="00914AFC" w:rsidRDefault="006668FC" w:rsidP="00914AFC">
      <w:pPr>
        <w:spacing w:after="0"/>
        <w:ind w:left="0" w:right="0"/>
        <w:rPr>
          <w:szCs w:val="28"/>
        </w:rPr>
      </w:pPr>
    </w:p>
    <w:sectPr w:rsidR="006668FC" w:rsidRPr="0091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963"/>
    <w:multiLevelType w:val="hybridMultilevel"/>
    <w:tmpl w:val="E604C7EC"/>
    <w:lvl w:ilvl="0" w:tplc="35BCF84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17E2E5C">
      <w:start w:val="1"/>
      <w:numFmt w:val="lowerLetter"/>
      <w:lvlText w:val="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89C9DA6">
      <w:start w:val="1"/>
      <w:numFmt w:val="decimal"/>
      <w:lvlRestart w:val="0"/>
      <w:lvlText w:val="%3)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B6B464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29AE6C2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1E4FD6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F61712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A503638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1766CB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59E70DF"/>
    <w:multiLevelType w:val="hybridMultilevel"/>
    <w:tmpl w:val="BCBC1A70"/>
    <w:lvl w:ilvl="0" w:tplc="BC9A122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D828BC">
      <w:start w:val="1"/>
      <w:numFmt w:val="lowerLetter"/>
      <w:lvlText w:val="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8547A54">
      <w:start w:val="1"/>
      <w:numFmt w:val="decimal"/>
      <w:lvlRestart w:val="0"/>
      <w:lvlText w:val="%3)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250C2C0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9C84E98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11430FC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4985FDA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466DD52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E088A3E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83A4B65"/>
    <w:multiLevelType w:val="hybridMultilevel"/>
    <w:tmpl w:val="2AEC2028"/>
    <w:lvl w:ilvl="0" w:tplc="0218B4AC">
      <w:start w:val="2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83AAE8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54C814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202A1C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C9281E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A2AB7F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DA9E0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C1A24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209EC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97D3ACB"/>
    <w:multiLevelType w:val="hybridMultilevel"/>
    <w:tmpl w:val="7472BFD2"/>
    <w:lvl w:ilvl="0" w:tplc="8B522E00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F2DE5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A42707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D00A3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D88692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5E284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DECCE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B48DA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A2CAA1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CCB48E2"/>
    <w:multiLevelType w:val="hybridMultilevel"/>
    <w:tmpl w:val="8F10C8DA"/>
    <w:lvl w:ilvl="0" w:tplc="CEC27A2C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B1CA5B6">
      <w:start w:val="1"/>
      <w:numFmt w:val="bullet"/>
      <w:lvlText w:val="o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2A80F8">
      <w:start w:val="1"/>
      <w:numFmt w:val="bullet"/>
      <w:lvlRestart w:val="0"/>
      <w:lvlText w:val="•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E81BAE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E08B1BE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FCC6F4E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3D44D16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CDA7C94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6386324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5C"/>
    <w:rsid w:val="000E2014"/>
    <w:rsid w:val="006668FC"/>
    <w:rsid w:val="00914AFC"/>
    <w:rsid w:val="00B4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BEFC"/>
  <w15:chartTrackingRefBased/>
  <w15:docId w15:val="{1A1F299A-6357-44D0-9CAC-1390F0F3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FC"/>
    <w:pPr>
      <w:spacing w:after="13" w:line="268" w:lineRule="auto"/>
      <w:ind w:left="3707" w:right="454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914AFC"/>
    <w:pPr>
      <w:keepNext/>
      <w:keepLines/>
      <w:spacing w:after="86" w:line="256" w:lineRule="auto"/>
      <w:ind w:right="85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AF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914AF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14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2023-01-15T10:03:00Z</dcterms:created>
  <dcterms:modified xsi:type="dcterms:W3CDTF">2023-01-15T10:22:00Z</dcterms:modified>
</cp:coreProperties>
</file>